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62A" w:rsidRPr="004D6986" w:rsidRDefault="004D6986">
      <w:pPr>
        <w:rPr>
          <w:rFonts w:ascii="Times New Roman" w:hAnsi="Times New Roman" w:cs="Times New Roman"/>
          <w:sz w:val="36"/>
          <w:szCs w:val="36"/>
        </w:rPr>
      </w:pPr>
      <w:r w:rsidRPr="004D6986">
        <w:rPr>
          <w:rStyle w:val="a3"/>
          <w:rFonts w:ascii="Times New Roman" w:hAnsi="Times New Roman" w:cs="Times New Roman"/>
          <w:b w:val="0"/>
          <w:bCs w:val="0"/>
          <w:color w:val="000000"/>
          <w:sz w:val="36"/>
          <w:szCs w:val="36"/>
          <w:shd w:val="clear" w:color="auto" w:fill="FFFFFF"/>
        </w:rPr>
        <w:t>Прокуратурой города продолжается работа по формированию реестра потенциально-опасных для жизни и здоровья несовершеннолетних объектов и мест пребывания</w:t>
      </w:r>
      <w:r w:rsidRPr="004D698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 (стройки, ямы, колодцы, пункты </w:t>
      </w:r>
      <w:proofErr w:type="spellStart"/>
      <w:r w:rsidRPr="004D698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тепломагистралей</w:t>
      </w:r>
      <w:proofErr w:type="spellEnd"/>
      <w:r w:rsidRPr="004D698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системы водоснабжения и канализации, к которым имеется свободный доступ, а также заброшенные, бесхозяйные, недостроенные здания и сооружения, в том числе в части комплексов бывшего военного назначения, свалки и др.).</w:t>
      </w:r>
      <w:r w:rsidRPr="004D6986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4D6986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4D698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случае, если у Вас имеются сведения о наличии потенциально-опасных для жизни и здоровья несовершеннолетних объектов и мест пребывания, необходимо сообщить в прокуратуру города по телефону 8-910-526-36-81.</w:t>
      </w:r>
      <w:bookmarkStart w:id="0" w:name="_GoBack"/>
      <w:bookmarkEnd w:id="0"/>
    </w:p>
    <w:sectPr w:rsidR="00A2362A" w:rsidRPr="004D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86"/>
    <w:rsid w:val="004D6986"/>
    <w:rsid w:val="00A2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97066-CB64-48A3-B8B8-210605D6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6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2022-10-11T06:25:00Z</dcterms:created>
  <dcterms:modified xsi:type="dcterms:W3CDTF">2022-10-11T06:28:00Z</dcterms:modified>
</cp:coreProperties>
</file>